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</w:tblPr>
      <w:tblGrid>
        <w:gridCol w:w="5285"/>
        <w:gridCol w:w="5285"/>
      </w:tblGrid>
      <w:tr>
        <w:trPr>
          <w:tblHeader w:val="true"/>
        </w:trPr>
        <w:tc>
          <w:tcPr>
            <w:tcW w:type="dxa" w:w="6696"/>
            <w:tcMar>
              <w:top w:w="0" w:type="dxa"/>
              <w:start w:w="0" w:type="dxa"/>
              <w:bottom w:w="50" w:type="dxa"/>
              <w:end w:w="0" w:type="dxa"/>
            </w:tcMar>
            <w:vAlign w:val="center"/>
          </w:tcPr>
          <w:p>
            <w:pPr>
              <w:pStyle w:val="Title"/>
              <w:spacing w:before="0" w:after="0" w:line="252" w:lineRule="auto"/>
              <w:jc w:val="left"/>
            </w:pPr>
            <w:r>
              <w:rPr>
                <w:rFonts w:ascii="Aptos" w:hAnsi="Aptos"/>
                <w:b/>
                <w:color w:val="000000"/>
                <w:sz w:val="54"/>
              </w:rPr>
              <w:t>Invoice</w:t>
            </w:r>
          </w:p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52606D"/>
                <w:sz w:val="21"/>
              </w:rPr>
              <w:t>Editable Word template</w:t>
            </w:r>
          </w:p>
        </w:tc>
        <w:tc>
          <w:tcPr>
            <w:tcW w:type="dxa" w:w="3671"/>
            <w:tcMar>
              <w:top w:w="0" w:type="dxa"/>
              <w:start w:w="0" w:type="dxa"/>
              <w:bottom w:w="50" w:type="dxa"/>
              <w:end w:w="0" w:type="dxa"/>
            </w:tcMar>
            <w:vAlign w:val="center"/>
          </w:tcPr>
          <w:p>
            <w:pPr>
              <w:spacing w:before="0" w:after="0" w:line="252" w:lineRule="auto"/>
              <w:jc w:val="right"/>
            </w:pPr>
            <w:r>
              <w:rPr>
                <w:rFonts w:ascii="Aptos" w:hAnsi="Aptos"/>
                <w:b/>
                <w:color w:val="52606D"/>
                <w:sz w:val="19"/>
              </w:rPr>
              <w:t xml:space="preserve">Invoice number: </w:t>
            </w:r>
            <w:r>
              <w:rPr>
                <w:rFonts w:ascii="Aptos" w:hAnsi="Aptos"/>
                <w:b w:val="0"/>
                <w:color w:val="1F2933"/>
                <w:sz w:val="19"/>
              </w:rPr>
              <w:t>NR-1048</w:t>
            </w:r>
          </w:p>
          <w:p>
            <w:pPr>
              <w:spacing w:before="0" w:after="0" w:line="252" w:lineRule="auto"/>
              <w:jc w:val="right"/>
            </w:pPr>
            <w:r>
              <w:rPr>
                <w:rFonts w:ascii="Aptos" w:hAnsi="Aptos"/>
                <w:b/>
                <w:color w:val="52606D"/>
                <w:sz w:val="19"/>
              </w:rPr>
              <w:t xml:space="preserve">Issue date: </w:t>
            </w:r>
            <w:r>
              <w:rPr>
                <w:rFonts w:ascii="Aptos" w:hAnsi="Aptos"/>
                <w:b w:val="0"/>
                <w:color w:val="1F2933"/>
                <w:sz w:val="19"/>
              </w:rPr>
              <w:t>22 September 2026</w:t>
            </w:r>
          </w:p>
          <w:p>
            <w:pPr>
              <w:spacing w:before="0" w:after="0" w:line="252" w:lineRule="auto"/>
              <w:jc w:val="right"/>
            </w:pPr>
            <w:r>
              <w:rPr>
                <w:rFonts w:ascii="Aptos" w:hAnsi="Aptos"/>
                <w:b/>
                <w:color w:val="52606D"/>
                <w:sz w:val="19"/>
              </w:rPr>
              <w:t xml:space="preserve">Due date: </w:t>
            </w:r>
            <w:r>
              <w:rPr>
                <w:rFonts w:ascii="Aptos" w:hAnsi="Aptos"/>
                <w:b w:val="0"/>
                <w:color w:val="1F2933"/>
                <w:sz w:val="19"/>
              </w:rPr>
              <w:t>29 September 2026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285"/>
        <w:gridCol w:w="5285"/>
      </w:tblGrid>
      <w:tr>
        <w:trPr>
          <w:tblHeader w:val="true"/>
        </w:trPr>
        <w:tc>
          <w:tcPr>
            <w:tcW w:type="dxa" w:w="5184"/>
            <w:tcMar>
              <w:top w:w="115" w:type="dxa"/>
              <w:start w:w="145" w:type="dxa"/>
              <w:bottom w:w="115" w:type="dxa"/>
              <w:end w:w="145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52606D"/>
                <w:sz w:val="17"/>
              </w:rPr>
              <w:t>FROM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1F2933"/>
                <w:sz w:val="19"/>
              </w:rPr>
              <w:t>Northline Renovations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color w:val="1F2933"/>
                <w:sz w:val="19"/>
              </w:rPr>
              <w:t>184 Harbor Avenue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color w:val="1F2933"/>
                <w:sz w:val="19"/>
              </w:rPr>
              <w:t>Portland, ME 04101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color w:val="1F2933"/>
                <w:sz w:val="19"/>
              </w:rPr>
              <w:t>billing@northline.example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color w:val="1F2933"/>
                <w:sz w:val="19"/>
              </w:rPr>
              <w:t>+1 (207) 555-0148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color w:val="1F2933"/>
                <w:sz w:val="19"/>
              </w:rPr>
              <w:t>ME REG 204-881-37</w:t>
            </w:r>
          </w:p>
        </w:tc>
        <w:tc>
          <w:tcPr>
            <w:tcW w:type="dxa" w:w="5184"/>
            <w:tcMar>
              <w:top w:w="115" w:type="dxa"/>
              <w:start w:w="145" w:type="dxa"/>
              <w:bottom w:w="115" w:type="dxa"/>
              <w:end w:w="145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52606D"/>
                <w:sz w:val="17"/>
              </w:rPr>
              <w:t>BILL TO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1F2933"/>
                <w:sz w:val="19"/>
              </w:rPr>
              <w:t>Harborview Property Group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color w:val="1F2933"/>
                <w:sz w:val="19"/>
              </w:rPr>
              <w:t>28 Exchange Street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color w:val="1F2933"/>
                <w:sz w:val="19"/>
              </w:rPr>
              <w:t>Portland, ME 04101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color w:val="1F2933"/>
                <w:sz w:val="19"/>
              </w:rPr>
              <w:t>projects@harborview.example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color w:val="1F2933"/>
                <w:sz w:val="19"/>
              </w:rPr>
              <w:t>+1 (207) 555-0191</w:t>
            </w:r>
          </w:p>
        </w:tc>
      </w:tr>
    </w:tbl>
    <w:p>
      <w:pPr>
        <w:spacing w:before="0" w:after="20" w:line="25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114"/>
        <w:gridCol w:w="2114"/>
        <w:gridCol w:w="2114"/>
        <w:gridCol w:w="2114"/>
        <w:gridCol w:w="2114"/>
      </w:tblGrid>
      <w:tr>
        <w:trPr>
          <w:tblHeader w:val="true"/>
        </w:trPr>
        <w:tc>
          <w:tcPr>
            <w:tcW w:type="dxa" w:w="4824"/>
            <w:shd w:fill="17324D"/>
            <w:tcMar>
              <w:top w:w="105" w:type="dxa"/>
              <w:start w:w="100" w:type="dxa"/>
              <w:bottom w:w="105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792"/>
            <w:shd w:fill="17324D"/>
            <w:tcMar>
              <w:top w:w="105" w:type="dxa"/>
              <w:start w:w="100" w:type="dxa"/>
              <w:bottom w:w="105" w:type="dxa"/>
              <w:end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ptos" w:hAnsi="Aptos"/>
                <w:b/>
                <w:color w:val="FFFFFF"/>
                <w:sz w:val="18"/>
              </w:rPr>
              <w:t>Qty</w:t>
            </w:r>
          </w:p>
        </w:tc>
        <w:tc>
          <w:tcPr>
            <w:tcW w:type="dxa" w:w="1036"/>
            <w:shd w:fill="17324D"/>
            <w:tcMar>
              <w:top w:w="105" w:type="dxa"/>
              <w:start w:w="100" w:type="dxa"/>
              <w:bottom w:w="105" w:type="dxa"/>
              <w:end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ptos" w:hAnsi="Aptos"/>
                <w:b/>
                <w:color w:val="FFFFFF"/>
                <w:sz w:val="18"/>
              </w:rPr>
              <w:t>Unit</w:t>
            </w:r>
          </w:p>
        </w:tc>
        <w:tc>
          <w:tcPr>
            <w:tcW w:type="dxa" w:w="1512"/>
            <w:shd w:fill="17324D"/>
            <w:tcMar>
              <w:top w:w="105" w:type="dxa"/>
              <w:start w:w="100" w:type="dxa"/>
              <w:bottom w:w="105" w:type="dxa"/>
              <w:end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ptos" w:hAnsi="Aptos"/>
                <w:b/>
                <w:color w:val="FFFFFF"/>
                <w:sz w:val="18"/>
              </w:rPr>
              <w:t>Rate</w:t>
            </w:r>
          </w:p>
        </w:tc>
        <w:tc>
          <w:tcPr>
            <w:tcW w:type="dxa" w:w="1655"/>
            <w:shd w:fill="17324D"/>
            <w:tcMar>
              <w:top w:w="105" w:type="dxa"/>
              <w:start w:w="100" w:type="dxa"/>
              <w:bottom w:w="105" w:type="dxa"/>
              <w:end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ptos" w:hAnsi="Aptos"/>
                <w:b/>
                <w:color w:val="FFFFFF"/>
                <w:sz w:val="18"/>
              </w:rPr>
              <w:t>Line total</w:t>
            </w:r>
          </w:p>
        </w:tc>
      </w:tr>
      <w:tr>
        <w:tc>
          <w:tcPr>
            <w:tcW w:type="dxa" w:w="4824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 w:val="0"/>
                <w:color w:val="1F2933"/>
                <w:sz w:val="18"/>
              </w:rPr>
              <w:t>Finish carpentry - guest suite renovation</w:t>
            </w:r>
          </w:p>
        </w:tc>
        <w:tc>
          <w:tcPr>
            <w:tcW w:type="dxa" w:w="792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ptos" w:hAnsi="Aptos"/>
                <w:b w:val="0"/>
                <w:color w:val="1F2933"/>
                <w:sz w:val="18"/>
              </w:rPr>
              <w:t>32</w:t>
            </w:r>
          </w:p>
        </w:tc>
        <w:tc>
          <w:tcPr>
            <w:tcW w:type="dxa" w:w="1036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 w:val="0"/>
                <w:color w:val="1F2933"/>
                <w:sz w:val="18"/>
              </w:rPr>
              <w:t>hrs</w:t>
            </w:r>
          </w:p>
        </w:tc>
        <w:tc>
          <w:tcPr>
            <w:tcW w:type="dxa" w:w="1512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ptos" w:hAnsi="Aptos"/>
                <w:b w:val="0"/>
                <w:color w:val="1F2933"/>
                <w:sz w:val="18"/>
              </w:rPr>
              <w:t>$85.00</w:t>
            </w:r>
          </w:p>
        </w:tc>
        <w:tc>
          <w:tcPr>
            <w:tcW w:type="dxa" w:w="1655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ptos" w:hAnsi="Aptos"/>
                <w:b w:val="0"/>
                <w:color w:val="1F2933"/>
                <w:sz w:val="18"/>
              </w:rPr>
              <w:t>$2,720.00</w:t>
            </w:r>
          </w:p>
        </w:tc>
      </w:tr>
      <w:tr>
        <w:tc>
          <w:tcPr>
            <w:tcW w:type="dxa" w:w="4824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  <w:shd w:fill="F3F6F8"/>
          </w:tcPr>
          <w:p>
            <w:pPr>
              <w:spacing w:after="0"/>
              <w:jc w:val="left"/>
            </w:pPr>
            <w:r>
              <w:rPr>
                <w:rFonts w:ascii="Aptos" w:hAnsi="Aptos"/>
                <w:b w:val="0"/>
                <w:color w:val="1F2933"/>
                <w:sz w:val="18"/>
              </w:rPr>
              <w:t>Premium lumber, hardware and fixtures</w:t>
            </w:r>
          </w:p>
        </w:tc>
        <w:tc>
          <w:tcPr>
            <w:tcW w:type="dxa" w:w="792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  <w:shd w:fill="F3F6F8"/>
          </w:tcPr>
          <w:p>
            <w:pPr>
              <w:spacing w:after="0"/>
              <w:jc w:val="right"/>
            </w:pPr>
            <w:r>
              <w:rPr>
                <w:rFonts w:ascii="Aptos" w:hAnsi="Aptos"/>
                <w:b w:val="0"/>
                <w:color w:val="1F2933"/>
                <w:sz w:val="18"/>
              </w:rPr>
              <w:t>1</w:t>
            </w:r>
          </w:p>
        </w:tc>
        <w:tc>
          <w:tcPr>
            <w:tcW w:type="dxa" w:w="1036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  <w:shd w:fill="F3F6F8"/>
          </w:tcPr>
          <w:p>
            <w:pPr>
              <w:spacing w:after="0"/>
              <w:jc w:val="left"/>
            </w:pPr>
            <w:r>
              <w:rPr>
                <w:rFonts w:ascii="Aptos" w:hAnsi="Aptos"/>
                <w:b w:val="0"/>
                <w:color w:val="1F2933"/>
                <w:sz w:val="18"/>
              </w:rPr>
              <w:t>lot</w:t>
            </w:r>
          </w:p>
        </w:tc>
        <w:tc>
          <w:tcPr>
            <w:tcW w:type="dxa" w:w="1512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  <w:shd w:fill="F3F6F8"/>
          </w:tcPr>
          <w:p>
            <w:pPr>
              <w:spacing w:after="0"/>
              <w:jc w:val="right"/>
            </w:pPr>
            <w:r>
              <w:rPr>
                <w:rFonts w:ascii="Aptos" w:hAnsi="Aptos"/>
                <w:b w:val="0"/>
                <w:color w:val="1F2933"/>
                <w:sz w:val="18"/>
              </w:rPr>
              <w:t>$1,280.00</w:t>
            </w:r>
          </w:p>
        </w:tc>
        <w:tc>
          <w:tcPr>
            <w:tcW w:type="dxa" w:w="1655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  <w:shd w:fill="F3F6F8"/>
          </w:tcPr>
          <w:p>
            <w:pPr>
              <w:spacing w:after="0"/>
              <w:jc w:val="right"/>
            </w:pPr>
            <w:r>
              <w:rPr>
                <w:rFonts w:ascii="Aptos" w:hAnsi="Aptos"/>
                <w:b w:val="0"/>
                <w:color w:val="1F2933"/>
                <w:sz w:val="18"/>
              </w:rPr>
              <w:t>$1,280.00</w:t>
            </w:r>
          </w:p>
        </w:tc>
      </w:tr>
      <w:tr>
        <w:tc>
          <w:tcPr>
            <w:tcW w:type="dxa" w:w="4824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 w:val="0"/>
                <w:color w:val="1F2933"/>
                <w:sz w:val="18"/>
              </w:rPr>
              <w:t>Permit coordination and site cleanup</w:t>
            </w:r>
          </w:p>
        </w:tc>
        <w:tc>
          <w:tcPr>
            <w:tcW w:type="dxa" w:w="792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ptos" w:hAnsi="Aptos"/>
                <w:b w:val="0"/>
                <w:color w:val="1F2933"/>
                <w:sz w:val="18"/>
              </w:rPr>
              <w:t>1</w:t>
            </w:r>
          </w:p>
        </w:tc>
        <w:tc>
          <w:tcPr>
            <w:tcW w:type="dxa" w:w="1036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 w:val="0"/>
                <w:color w:val="1F2933"/>
                <w:sz w:val="18"/>
              </w:rPr>
              <w:t>service</w:t>
            </w:r>
          </w:p>
        </w:tc>
        <w:tc>
          <w:tcPr>
            <w:tcW w:type="dxa" w:w="1512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ptos" w:hAnsi="Aptos"/>
                <w:b w:val="0"/>
                <w:color w:val="1F2933"/>
                <w:sz w:val="18"/>
              </w:rPr>
              <w:t>$350.00</w:t>
            </w:r>
          </w:p>
        </w:tc>
        <w:tc>
          <w:tcPr>
            <w:tcW w:type="dxa" w:w="1655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ptos" w:hAnsi="Aptos"/>
                <w:b w:val="0"/>
                <w:color w:val="1F2933"/>
                <w:sz w:val="18"/>
              </w:rPr>
              <w:t>$350.00</w:t>
            </w:r>
          </w:p>
        </w:tc>
      </w:tr>
    </w:tbl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285"/>
        <w:gridCol w:w="5285"/>
      </w:tblGrid>
      <w:tr>
        <w:trPr>
          <w:tblHeader w:val="true"/>
        </w:trPr>
        <w:tc>
          <w:tcPr>
            <w:tcW w:type="dxa" w:w="2520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ptos" w:hAnsi="Aptos"/>
                <w:b/>
                <w:color w:val="1F2933"/>
                <w:sz w:val="18"/>
              </w:rPr>
              <w:t>Subtotal</w:t>
            </w:r>
          </w:p>
        </w:tc>
        <w:tc>
          <w:tcPr>
            <w:tcW w:type="dxa" w:w="1944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ptos" w:hAnsi="Aptos"/>
                <w:b w:val="0"/>
                <w:color w:val="1F2933"/>
                <w:sz w:val="18"/>
              </w:rPr>
              <w:t>$4,350.00</w:t>
            </w:r>
          </w:p>
        </w:tc>
      </w:tr>
      <w:tr>
        <w:tc>
          <w:tcPr>
            <w:tcW w:type="dxa" w:w="2520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ptos" w:hAnsi="Aptos"/>
                <w:b/>
                <w:color w:val="1F2933"/>
                <w:sz w:val="18"/>
              </w:rPr>
              <w:t>Sales tax 5.5 percent</w:t>
            </w:r>
          </w:p>
        </w:tc>
        <w:tc>
          <w:tcPr>
            <w:tcW w:type="dxa" w:w="1944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ptos" w:hAnsi="Aptos"/>
                <w:b w:val="0"/>
                <w:color w:val="1F2933"/>
                <w:sz w:val="18"/>
              </w:rPr>
              <w:t>$70.40</w:t>
            </w:r>
          </w:p>
        </w:tc>
      </w:tr>
      <w:tr>
        <w:tc>
          <w:tcPr>
            <w:tcW w:type="dxa" w:w="2520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  <w:shd w:fill="17324D"/>
          </w:tcPr>
          <w:p>
            <w:pPr>
              <w:spacing w:after="0"/>
              <w:jc w:val="right"/>
            </w:pPr>
            <w:r>
              <w:rPr>
                <w:rFonts w:ascii="Aptos" w:hAnsi="Aptos"/>
                <w:b/>
                <w:color w:val="FFFFFF"/>
                <w:sz w:val="18"/>
              </w:rPr>
              <w:t>Total due</w:t>
            </w:r>
          </w:p>
        </w:tc>
        <w:tc>
          <w:tcPr>
            <w:tcW w:type="dxa" w:w="1944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  <w:shd w:fill="17324D"/>
          </w:tcPr>
          <w:p>
            <w:pPr>
              <w:spacing w:after="0"/>
              <w:jc w:val="right"/>
            </w:pPr>
            <w:r>
              <w:rPr>
                <w:rFonts w:ascii="Aptos" w:hAnsi="Aptos"/>
                <w:b/>
                <w:color w:val="FFFFFF"/>
                <w:sz w:val="18"/>
              </w:rPr>
              <w:t>$4,420.40</w:t>
            </w:r>
          </w:p>
        </w:tc>
      </w:tr>
      <w:tr>
        <w:tc>
          <w:tcPr>
            <w:tcW w:type="dxa" w:w="2520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ptos" w:hAnsi="Aptos"/>
                <w:b/>
                <w:color w:val="1F2933"/>
                <w:sz w:val="18"/>
              </w:rPr>
              <w:t>Payment terms</w:t>
            </w:r>
          </w:p>
        </w:tc>
        <w:tc>
          <w:tcPr>
            <w:tcW w:type="dxa" w:w="1944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ptos" w:hAnsi="Aptos"/>
                <w:b w:val="0"/>
                <w:color w:val="1F2933"/>
                <w:sz w:val="18"/>
              </w:rPr>
              <w:t>Net 7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285"/>
        <w:gridCol w:w="5285"/>
      </w:tblGrid>
      <w:tr>
        <w:trPr>
          <w:tblHeader w:val="true"/>
        </w:trPr>
        <w:tc>
          <w:tcPr>
            <w:tcW w:type="dxa" w:w="5184"/>
            <w:tcMar>
              <w:top w:w="105" w:type="dxa"/>
              <w:start w:w="135" w:type="dxa"/>
              <w:bottom w:w="105" w:type="dxa"/>
              <w:end w:w="135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1F2933"/>
                <w:sz w:val="19"/>
              </w:rPr>
              <w:t>Project details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color w:val="52606D"/>
                <w:sz w:val="17"/>
              </w:rPr>
              <w:t>PO: HV-REN-118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color w:val="52606D"/>
                <w:sz w:val="17"/>
              </w:rPr>
              <w:t>Reference: Guest suite / 2nd floor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color w:val="52606D"/>
                <w:sz w:val="17"/>
              </w:rPr>
              <w:t>Work completed and inspected on site.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color w:val="52606D"/>
                <w:sz w:val="17"/>
              </w:rPr>
              <w:t>Materials receipts are available on request.</w:t>
            </w:r>
          </w:p>
        </w:tc>
        <w:tc>
          <w:tcPr>
            <w:tcW w:type="dxa" w:w="5184"/>
            <w:tcMar>
              <w:top w:w="105" w:type="dxa"/>
              <w:start w:w="135" w:type="dxa"/>
              <w:bottom w:w="105" w:type="dxa"/>
              <w:end w:w="135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color w:val="1F2933"/>
                <w:sz w:val="19"/>
              </w:rPr>
              <w:t>Payment details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color w:val="52606D"/>
                <w:sz w:val="17"/>
              </w:rPr>
              <w:t>Payment link: https://pay.example/northline/NR-1048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color w:val="52606D"/>
                <w:sz w:val="17"/>
              </w:rPr>
              <w:t>Replace with your verified payment instructions before sending.</w:t>
            </w:r>
          </w:p>
        </w:tc>
      </w:tr>
    </w:tbl>
    <w:p>
      <w:pPr>
        <w:spacing w:before="60" w:after="0" w:line="240" w:lineRule="auto"/>
        <w:jc w:val="center"/>
      </w:pPr>
      <w:r>
        <w:rPr>
          <w:rFonts w:ascii="Aptos" w:hAnsi="Aptos"/>
          <w:b w:val="0"/>
          <w:color w:val="52606D"/>
          <w:sz w:val="16"/>
        </w:rPr>
        <w:t>Fictional example. Replace and verify every name, identifier, amount, date, tax choice and payment detail before use.</w:t>
      </w:r>
    </w:p>
    <w:sectPr w:rsidR="00FC693F" w:rsidRPr="0006063C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Editable Invoice Template</dc:title>
  <dc:subject>Fictional contractor invoice template for editing in Microsoft Word</dc:subject>
  <dc:creator>InvoiceCraftly</dc:creator>
  <cp:keywords>invoice template, Word template</cp:keywords>
  <dc:description>Fictional example data for user editing</dc:description>
  <cp:lastModifiedBy>InvoiceCraftly</cp:lastModifiedBy>
  <cp:revision>1</cp:revision>
  <dcterms:created xsi:type="dcterms:W3CDTF">2013-12-23T23:15:00Z</dcterms:created>
  <dcterms:modified xsi:type="dcterms:W3CDTF">2013-12-23T23:15:00Z</dcterms:modified>
  <cp:category/>
</cp:coreProperties>
</file>